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D" w:rsidRDefault="0031664D" w:rsidP="0031664D"/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31664D" w:rsidRPr="001678F3" w:rsidTr="00DC4D1D">
        <w:tc>
          <w:tcPr>
            <w:tcW w:w="5349" w:type="dxa"/>
          </w:tcPr>
          <w:p w:rsidR="0031664D" w:rsidRDefault="0031664D" w:rsidP="00DC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1664D" w:rsidRPr="001678F3" w:rsidRDefault="0031664D" w:rsidP="00DC4D1D">
            <w:pPr>
              <w:jc w:val="center"/>
              <w:rPr>
                <w:b/>
              </w:rPr>
            </w:pPr>
            <w:r w:rsidRPr="001678F3">
              <w:t>(куратор)</w:t>
            </w:r>
          </w:p>
          <w:p w:rsidR="0031664D" w:rsidRPr="001678F3" w:rsidRDefault="0031664D" w:rsidP="00DC4D1D">
            <w:pPr>
              <w:jc w:val="center"/>
              <w:rPr>
                <w:b/>
              </w:rPr>
            </w:pPr>
          </w:p>
          <w:p w:rsidR="0031664D" w:rsidRPr="00971BD9" w:rsidRDefault="0031664D" w:rsidP="00DC4D1D">
            <w:pPr>
              <w:jc w:val="center"/>
            </w:pPr>
            <w:r w:rsidRPr="00971BD9">
              <w:t>___________________________________________</w:t>
            </w:r>
          </w:p>
          <w:p w:rsidR="0031664D" w:rsidRDefault="0031664D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31664D" w:rsidRDefault="0031664D" w:rsidP="00DC4D1D">
            <w:pPr>
              <w:jc w:val="center"/>
            </w:pPr>
          </w:p>
          <w:p w:rsidR="0031664D" w:rsidRPr="00971BD9" w:rsidRDefault="0031664D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31664D" w:rsidRPr="005226D8" w:rsidRDefault="0031664D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31664D" w:rsidRPr="005226D8" w:rsidRDefault="0031664D" w:rsidP="00DC4D1D">
            <w:pPr>
              <w:jc w:val="center"/>
            </w:pPr>
            <w:r>
              <w:t>М.П.</w:t>
            </w:r>
          </w:p>
          <w:p w:rsidR="0031664D" w:rsidRPr="001678F3" w:rsidRDefault="0031664D" w:rsidP="00DC4D1D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4066" w:type="dxa"/>
          </w:tcPr>
          <w:p w:rsidR="0031664D" w:rsidRPr="001678F3" w:rsidRDefault="0031664D" w:rsidP="00DC4D1D">
            <w:pPr>
              <w:jc w:val="center"/>
            </w:pPr>
          </w:p>
        </w:tc>
        <w:tc>
          <w:tcPr>
            <w:tcW w:w="5155" w:type="dxa"/>
          </w:tcPr>
          <w:p w:rsidR="0031664D" w:rsidRDefault="0031664D" w:rsidP="00DC4D1D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31664D" w:rsidRPr="001678F3" w:rsidRDefault="0031664D" w:rsidP="00DC4D1D">
            <w:pPr>
              <w:jc w:val="center"/>
            </w:pPr>
            <w:r w:rsidRPr="001678F3">
              <w:t>(</w:t>
            </w:r>
            <w:r w:rsidR="00591579">
              <w:t>п</w:t>
            </w:r>
            <w:r w:rsidR="00591579" w:rsidRPr="001678F3">
              <w:t>редс</w:t>
            </w:r>
            <w:r w:rsidR="00591579">
              <w:t>едатель отраслевой экспертной комиссии по рассмотрению проектов при департаменте (комитете)</w:t>
            </w:r>
            <w:r w:rsidRPr="001678F3">
              <w:t>)</w:t>
            </w:r>
          </w:p>
          <w:p w:rsidR="0031664D" w:rsidRPr="001678F3" w:rsidRDefault="0031664D" w:rsidP="00DC4D1D">
            <w:pPr>
              <w:jc w:val="center"/>
              <w:rPr>
                <w:b/>
              </w:rPr>
            </w:pPr>
          </w:p>
          <w:p w:rsidR="0031664D" w:rsidRPr="00971BD9" w:rsidRDefault="0031664D" w:rsidP="00DC4D1D">
            <w:pPr>
              <w:jc w:val="center"/>
            </w:pPr>
            <w:r w:rsidRPr="00971BD9">
              <w:t>___________________________________________</w:t>
            </w:r>
          </w:p>
          <w:p w:rsidR="0031664D" w:rsidRDefault="0031664D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31664D" w:rsidRDefault="0031664D" w:rsidP="00DC4D1D">
            <w:pPr>
              <w:jc w:val="center"/>
            </w:pPr>
          </w:p>
          <w:p w:rsidR="0031664D" w:rsidRPr="00971BD9" w:rsidRDefault="0031664D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31664D" w:rsidRPr="005226D8" w:rsidRDefault="0031664D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31664D" w:rsidRPr="005226D8" w:rsidRDefault="0031664D" w:rsidP="00DC4D1D">
            <w:pPr>
              <w:jc w:val="center"/>
            </w:pPr>
            <w:r>
              <w:t>М.П.</w:t>
            </w:r>
          </w:p>
          <w:p w:rsidR="0031664D" w:rsidRPr="001678F3" w:rsidRDefault="0031664D" w:rsidP="00DC4D1D">
            <w:pPr>
              <w:jc w:val="center"/>
            </w:pPr>
            <w:r w:rsidRPr="005226D8">
              <w:t>«___» ___________  20 ___ г.</w:t>
            </w:r>
          </w:p>
        </w:tc>
      </w:tr>
    </w:tbl>
    <w:p w:rsidR="0031664D" w:rsidRPr="00443ADB" w:rsidRDefault="0031664D" w:rsidP="0031664D">
      <w:pPr>
        <w:rPr>
          <w:b/>
          <w:sz w:val="22"/>
          <w:szCs w:val="22"/>
        </w:rPr>
      </w:pPr>
    </w:p>
    <w:p w:rsidR="0031664D" w:rsidRPr="00311826" w:rsidRDefault="0031664D" w:rsidP="0031664D">
      <w:pPr>
        <w:pStyle w:val="1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Паспорт проекта</w:t>
      </w:r>
    </w:p>
    <w:p w:rsidR="0031664D" w:rsidRPr="001678F3" w:rsidRDefault="0031664D" w:rsidP="0031664D">
      <w:pPr>
        <w:jc w:val="center"/>
        <w:rPr>
          <w:b/>
          <w:sz w:val="40"/>
          <w:szCs w:val="40"/>
        </w:rPr>
      </w:pPr>
    </w:p>
    <w:p w:rsidR="0031664D" w:rsidRPr="001678F3" w:rsidRDefault="0031664D" w:rsidP="0031664D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_____________________________________________________________________________________________________________________</w:t>
      </w:r>
    </w:p>
    <w:p w:rsidR="0031664D" w:rsidRPr="001678F3" w:rsidRDefault="0031664D" w:rsidP="0031664D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31664D" w:rsidRPr="001678F3" w:rsidRDefault="0031664D" w:rsidP="0031664D">
      <w:pPr>
        <w:jc w:val="center"/>
      </w:pPr>
    </w:p>
    <w:p w:rsidR="0031664D" w:rsidRDefault="0031664D" w:rsidP="0031664D">
      <w:pPr>
        <w:jc w:val="center"/>
      </w:pPr>
      <w:r w:rsidRPr="001678F3">
        <w:t>Идентификационный номер ______________________________</w:t>
      </w:r>
    </w:p>
    <w:p w:rsidR="0031664D" w:rsidRPr="001678F3" w:rsidRDefault="0031664D" w:rsidP="0031664D">
      <w:pPr>
        <w:jc w:val="center"/>
      </w:pPr>
    </w:p>
    <w:p w:rsidR="0031664D" w:rsidRDefault="0031664D" w:rsidP="0031664D"/>
    <w:tbl>
      <w:tblPr>
        <w:tblW w:w="5376" w:type="dxa"/>
        <w:jc w:val="right"/>
        <w:tblInd w:w="108" w:type="dxa"/>
        <w:tblLook w:val="04A0"/>
      </w:tblPr>
      <w:tblGrid>
        <w:gridCol w:w="5376"/>
      </w:tblGrid>
      <w:tr w:rsidR="0031664D" w:rsidRPr="001678F3" w:rsidTr="00DC4D1D">
        <w:trPr>
          <w:jc w:val="right"/>
        </w:trPr>
        <w:tc>
          <w:tcPr>
            <w:tcW w:w="5376" w:type="dxa"/>
          </w:tcPr>
          <w:p w:rsidR="0031664D" w:rsidRPr="001678F3" w:rsidRDefault="0031664D" w:rsidP="00DC4D1D">
            <w:pPr>
              <w:jc w:val="center"/>
            </w:pPr>
            <w:r w:rsidRPr="005226D8">
              <w:t>ПРИНЯТО К ИСПОЛНЕНИЮ</w:t>
            </w:r>
            <w:r>
              <w:t>:</w:t>
            </w:r>
          </w:p>
          <w:p w:rsidR="0031664D" w:rsidRDefault="0031664D" w:rsidP="00DC4D1D">
            <w:pPr>
              <w:jc w:val="center"/>
            </w:pPr>
            <w:r w:rsidRPr="001678F3">
              <w:t>(руководитель проекта)</w:t>
            </w:r>
          </w:p>
          <w:p w:rsidR="0031664D" w:rsidRPr="001678F3" w:rsidRDefault="0031664D" w:rsidP="00DC4D1D">
            <w:pPr>
              <w:jc w:val="center"/>
              <w:rPr>
                <w:b/>
              </w:rPr>
            </w:pPr>
          </w:p>
          <w:p w:rsidR="0031664D" w:rsidRPr="00971BD9" w:rsidRDefault="0031664D" w:rsidP="00DC4D1D">
            <w:pPr>
              <w:jc w:val="center"/>
            </w:pPr>
            <w:r w:rsidRPr="00971BD9">
              <w:t>___________________________________________</w:t>
            </w:r>
          </w:p>
          <w:p w:rsidR="0031664D" w:rsidRDefault="0031664D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31664D" w:rsidRDefault="0031664D" w:rsidP="00DC4D1D">
            <w:pPr>
              <w:jc w:val="center"/>
            </w:pPr>
          </w:p>
          <w:p w:rsidR="0031664D" w:rsidRPr="00971BD9" w:rsidRDefault="0031664D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31664D" w:rsidRPr="005226D8" w:rsidRDefault="0031664D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31664D" w:rsidRPr="005226D8" w:rsidRDefault="0031664D" w:rsidP="00DC4D1D">
            <w:pPr>
              <w:jc w:val="center"/>
            </w:pPr>
            <w:r>
              <w:t>М.П.</w:t>
            </w:r>
          </w:p>
          <w:p w:rsidR="0031664D" w:rsidRPr="001678F3" w:rsidRDefault="0031664D" w:rsidP="00DC4D1D">
            <w:pPr>
              <w:jc w:val="center"/>
            </w:pPr>
            <w:r w:rsidRPr="005226D8">
              <w:t>«___» ___________  20 ___ г.</w:t>
            </w:r>
          </w:p>
        </w:tc>
      </w:tr>
    </w:tbl>
    <w:p w:rsidR="0031664D" w:rsidRDefault="0031664D" w:rsidP="0031664D">
      <w:pPr>
        <w:ind w:left="10915"/>
        <w:jc w:val="center"/>
        <w:rPr>
          <w:color w:val="000000"/>
          <w:sz w:val="22"/>
          <w:szCs w:val="22"/>
        </w:rPr>
      </w:pPr>
      <w:r>
        <w:br w:type="page"/>
      </w:r>
    </w:p>
    <w:p w:rsidR="0031664D" w:rsidRDefault="0031664D" w:rsidP="0031664D">
      <w:pPr>
        <w:ind w:left="4962"/>
        <w:jc w:val="center"/>
      </w:pPr>
    </w:p>
    <w:p w:rsidR="0031664D" w:rsidRPr="008A4B0F" w:rsidRDefault="0031664D" w:rsidP="0031664D">
      <w:pPr>
        <w:keepNext/>
        <w:ind w:left="720"/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t>Общие сведения о документе</w:t>
      </w:r>
    </w:p>
    <w:p w:rsidR="0031664D" w:rsidRPr="005226D8" w:rsidRDefault="0031664D" w:rsidP="0031664D">
      <w:pPr>
        <w:pStyle w:val="a3"/>
        <w:ind w:left="1571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31664D" w:rsidRPr="00321D43" w:rsidTr="00DC4D1D">
        <w:trPr>
          <w:trHeight w:val="835"/>
          <w:jc w:val="center"/>
        </w:trPr>
        <w:tc>
          <w:tcPr>
            <w:tcW w:w="3510" w:type="dxa"/>
            <w:vAlign w:val="center"/>
          </w:tcPr>
          <w:p w:rsidR="0031664D" w:rsidRPr="00BF25AE" w:rsidRDefault="0031664D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31664D" w:rsidRPr="00734001" w:rsidRDefault="0031664D" w:rsidP="0031664D">
            <w:r>
              <w:t>Постановление администрации города Белгорода от 0</w:t>
            </w:r>
            <w:r w:rsidRPr="001678F3">
              <w:t>1</w:t>
            </w:r>
            <w:r>
              <w:t xml:space="preserve"> октября</w:t>
            </w:r>
            <w:r w:rsidRPr="001678F3">
              <w:t xml:space="preserve"> 201</w:t>
            </w:r>
            <w:r>
              <w:t>2</w:t>
            </w:r>
            <w:r w:rsidRPr="001678F3">
              <w:t xml:space="preserve"> года </w:t>
            </w:r>
            <w:r>
              <w:t xml:space="preserve">№195 «Об утверждении </w:t>
            </w:r>
            <w:r w:rsidRPr="001678F3">
              <w:t>Положени</w:t>
            </w:r>
            <w:r>
              <w:t>я</w:t>
            </w:r>
            <w:r w:rsidRPr="001678F3">
              <w:t xml:space="preserve"> об управлении проектами в </w:t>
            </w:r>
            <w:r>
              <w:t>администрации городского округа «Город Белгород»</w:t>
            </w:r>
          </w:p>
        </w:tc>
      </w:tr>
      <w:tr w:rsidR="0031664D" w:rsidRPr="00321D43" w:rsidTr="00DC4D1D">
        <w:trPr>
          <w:trHeight w:val="847"/>
          <w:jc w:val="center"/>
        </w:trPr>
        <w:tc>
          <w:tcPr>
            <w:tcW w:w="3510" w:type="dxa"/>
            <w:vAlign w:val="center"/>
          </w:tcPr>
          <w:p w:rsidR="0031664D" w:rsidRPr="00BF25AE" w:rsidRDefault="0031664D" w:rsidP="00DC4D1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Назначение документа</w:t>
            </w:r>
            <w:r w:rsidRPr="00BF25A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277" w:type="dxa"/>
            <w:vAlign w:val="center"/>
          </w:tcPr>
          <w:p w:rsidR="0031664D" w:rsidRPr="003B036D" w:rsidRDefault="0031664D" w:rsidP="00DC4D1D">
            <w:r w:rsidRPr="0002230A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31664D" w:rsidRPr="00321D43" w:rsidTr="00DC4D1D">
        <w:trPr>
          <w:trHeight w:val="838"/>
          <w:jc w:val="center"/>
        </w:trPr>
        <w:tc>
          <w:tcPr>
            <w:tcW w:w="3510" w:type="dxa"/>
            <w:vAlign w:val="center"/>
          </w:tcPr>
          <w:p w:rsidR="0031664D" w:rsidRPr="00BF25AE" w:rsidRDefault="0031664D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Количество экземпля</w:t>
            </w:r>
            <w:r>
              <w:rPr>
                <w:rFonts w:ascii="Times New Roman" w:hAnsi="Times New Roman"/>
                <w:b/>
                <w:lang w:val="ru-RU"/>
              </w:rPr>
              <w:t>ров и место хранения:</w:t>
            </w:r>
          </w:p>
        </w:tc>
        <w:tc>
          <w:tcPr>
            <w:tcW w:w="10277" w:type="dxa"/>
            <w:vAlign w:val="center"/>
          </w:tcPr>
          <w:p w:rsidR="0031664D" w:rsidRPr="003B036D" w:rsidRDefault="0031664D" w:rsidP="00B67239">
            <w:r w:rsidRPr="003B036D">
              <w:t xml:space="preserve">выпускается в </w:t>
            </w:r>
            <w:r w:rsidR="000C5ED7">
              <w:t>3</w:t>
            </w:r>
            <w:r w:rsidRPr="003B036D">
              <w:t xml:space="preserve">-х экземплярах, которые хранятся </w:t>
            </w:r>
            <w:r w:rsidR="000C5ED7">
              <w:t>у</w:t>
            </w:r>
            <w:r>
              <w:t xml:space="preserve"> </w:t>
            </w:r>
            <w:r w:rsidRPr="003B036D">
              <w:t>руководителя проекта, куратора проекта</w:t>
            </w:r>
            <w:r>
              <w:t xml:space="preserve"> и</w:t>
            </w:r>
            <w:r w:rsidRPr="003B036D">
              <w:t xml:space="preserve"> предс</w:t>
            </w:r>
            <w:r w:rsidR="000C5ED7">
              <w:t>еда</w:t>
            </w:r>
            <w:r w:rsidRPr="003B036D">
              <w:t>теля</w:t>
            </w:r>
            <w:r w:rsidR="000C5ED7">
              <w:t xml:space="preserve"> отраслевой </w:t>
            </w:r>
            <w:r w:rsidR="00B67239">
              <w:t>экспертной комиссии по рассмотрению проектов</w:t>
            </w:r>
          </w:p>
        </w:tc>
      </w:tr>
      <w:tr w:rsidR="0031664D" w:rsidRPr="005F6BEC" w:rsidTr="00DC4D1D">
        <w:trPr>
          <w:trHeight w:val="2402"/>
          <w:jc w:val="center"/>
        </w:trPr>
        <w:tc>
          <w:tcPr>
            <w:tcW w:w="3510" w:type="dxa"/>
            <w:vAlign w:val="center"/>
          </w:tcPr>
          <w:p w:rsidR="0031664D" w:rsidRPr="00BF25AE" w:rsidRDefault="0031664D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31664D" w:rsidRDefault="0031664D" w:rsidP="003166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Группа управления проектом</w:t>
            </w:r>
          </w:p>
          <w:p w:rsidR="0031664D" w:rsidRDefault="0031664D" w:rsidP="003166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для открытия проекта</w:t>
            </w:r>
          </w:p>
          <w:p w:rsidR="0031664D" w:rsidRDefault="0031664D" w:rsidP="003166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Цель и результат проекта</w:t>
            </w:r>
          </w:p>
          <w:p w:rsidR="0031664D" w:rsidRDefault="0031664D" w:rsidP="003166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Ограничения проекта</w:t>
            </w:r>
          </w:p>
          <w:p w:rsidR="0031664D" w:rsidRPr="00D1351C" w:rsidRDefault="0031664D" w:rsidP="003166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Критерии успешности </w:t>
            </w:r>
            <w:r w:rsidR="00415D11">
              <w:rPr>
                <w:rFonts w:ascii="Times New Roman" w:hAnsi="Times New Roman"/>
                <w:lang w:val="ru-RU"/>
              </w:rPr>
              <w:t xml:space="preserve">и характеристики </w:t>
            </w:r>
            <w:r>
              <w:rPr>
                <w:rFonts w:ascii="Times New Roman" w:hAnsi="Times New Roman"/>
                <w:lang w:val="ru-RU"/>
              </w:rPr>
              <w:t>проекта</w:t>
            </w:r>
          </w:p>
        </w:tc>
      </w:tr>
      <w:tr w:rsidR="0031664D" w:rsidRPr="00321D43" w:rsidTr="00DC4D1D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64D" w:rsidRPr="00BF25AE" w:rsidRDefault="0031664D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64D" w:rsidRPr="0070481A" w:rsidRDefault="0031664D" w:rsidP="00B67239">
            <w:r w:rsidRPr="006C2973">
              <w:t xml:space="preserve">изменения в </w:t>
            </w:r>
            <w:r>
              <w:t>п</w:t>
            </w:r>
            <w:r w:rsidR="00B67239">
              <w:t>аспорт проекта</w:t>
            </w:r>
            <w:r w:rsidRPr="006C2973">
              <w:t xml:space="preserve"> </w:t>
            </w:r>
            <w:r>
              <w:t>вносятся</w:t>
            </w:r>
            <w:r w:rsidRPr="006C2973">
              <w:t xml:space="preserve"> путем оформления ведомости изменений</w:t>
            </w:r>
            <w:r>
              <w:t xml:space="preserve"> </w:t>
            </w:r>
          </w:p>
        </w:tc>
      </w:tr>
    </w:tbl>
    <w:p w:rsidR="0031664D" w:rsidRPr="005226D8" w:rsidRDefault="0031664D" w:rsidP="0031664D">
      <w:pPr>
        <w:pStyle w:val="a3"/>
        <w:ind w:left="1571"/>
        <w:rPr>
          <w:rFonts w:ascii="Times New Roman" w:hAnsi="Times New Roman"/>
          <w:b/>
          <w:sz w:val="32"/>
          <w:lang w:val="ru-RU"/>
        </w:rPr>
      </w:pPr>
    </w:p>
    <w:p w:rsidR="0031664D" w:rsidRDefault="0031664D" w:rsidP="0031664D">
      <w:pPr>
        <w:rPr>
          <w:b/>
          <w:sz w:val="32"/>
        </w:rPr>
      </w:pPr>
      <w:r w:rsidRPr="005226D8">
        <w:rPr>
          <w:b/>
          <w:sz w:val="32"/>
        </w:rPr>
        <w:br w:type="page"/>
      </w:r>
    </w:p>
    <w:p w:rsidR="0031664D" w:rsidRPr="008A4B0F" w:rsidRDefault="0031664D" w:rsidP="0031664D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Группа управления проектом</w:t>
      </w:r>
      <w:r w:rsidR="00A5226F">
        <w:rPr>
          <w:rFonts w:eastAsia="Calibri"/>
          <w:b/>
          <w:sz w:val="28"/>
          <w:szCs w:val="28"/>
        </w:rPr>
        <w:t>*</w:t>
      </w:r>
    </w:p>
    <w:p w:rsidR="0031664D" w:rsidRDefault="0031664D" w:rsidP="0031664D"/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31664D" w:rsidRPr="005F6BEC" w:rsidTr="00DC4D1D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1664D" w:rsidRPr="005F6BEC" w:rsidRDefault="0031664D" w:rsidP="00DC4D1D">
            <w:pPr>
              <w:ind w:left="-108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F6BEC">
              <w:rPr>
                <w:b/>
                <w:color w:val="000000"/>
                <w:kern w:val="24"/>
              </w:rPr>
              <w:t xml:space="preserve">Название </w:t>
            </w:r>
            <w:r>
              <w:rPr>
                <w:b/>
                <w:color w:val="000000"/>
                <w:kern w:val="24"/>
              </w:rPr>
              <w:t xml:space="preserve">и реквизиты </w:t>
            </w:r>
            <w:r w:rsidRPr="005F6BEC">
              <w:rPr>
                <w:b/>
                <w:color w:val="000000"/>
                <w:kern w:val="24"/>
              </w:rPr>
              <w:t>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ФИО,</w:t>
            </w:r>
          </w:p>
          <w:p w:rsidR="0031664D" w:rsidRPr="005F6BEC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должность, </w:t>
            </w:r>
            <w:r w:rsidRPr="005F6BEC">
              <w:rPr>
                <w:b/>
                <w:bCs/>
                <w:color w:val="000000"/>
                <w:kern w:val="24"/>
              </w:rPr>
              <w:t>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Наименование и реквизиты документа, подтверждающего</w:t>
            </w:r>
          </w:p>
          <w:p w:rsidR="0031664D" w:rsidRPr="005F6BEC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участие представителя в проекте</w:t>
            </w:r>
          </w:p>
        </w:tc>
      </w:tr>
      <w:tr w:rsidR="0031664D" w:rsidRPr="005F6BEC" w:rsidTr="00DC4D1D">
        <w:trPr>
          <w:trHeight w:val="37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1664D" w:rsidRPr="00207EFA" w:rsidRDefault="00B67239" w:rsidP="00A5226F">
            <w:pPr>
              <w:ind w:left="-10" w:right="-152"/>
              <w:textAlignment w:val="baseline"/>
              <w:rPr>
                <w:bCs/>
                <w:color w:val="000000"/>
                <w:kern w:val="24"/>
              </w:rPr>
            </w:pPr>
            <w:r w:rsidRPr="005F6BEC">
              <w:rPr>
                <w:b/>
                <w:color w:val="000000"/>
                <w:kern w:val="24"/>
              </w:rPr>
              <w:t>Координирующий орган: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="0031664D">
              <w:rPr>
                <w:bCs/>
                <w:color w:val="000000"/>
                <w:kern w:val="24"/>
              </w:rPr>
              <w:t>«____________________________________»</w:t>
            </w:r>
          </w:p>
          <w:p w:rsidR="0031664D" w:rsidRDefault="0031664D" w:rsidP="00DC4D1D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31664D" w:rsidRDefault="0031664D" w:rsidP="00DC4D1D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31664D" w:rsidRPr="00207EFA" w:rsidRDefault="0031664D" w:rsidP="00DC4D1D">
            <w:pPr>
              <w:ind w:left="-152" w:right="-152"/>
              <w:textAlignment w:val="baseline"/>
              <w:rPr>
                <w:lang w:val="en-US"/>
              </w:rPr>
            </w:pPr>
            <w:r>
              <w:t xml:space="preserve">Телефон: </w:t>
            </w:r>
          </w:p>
          <w:p w:rsidR="0031664D" w:rsidRDefault="0031664D" w:rsidP="00DC4D1D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31664D" w:rsidRPr="00061956" w:rsidRDefault="0031664D" w:rsidP="00DC4D1D">
            <w:pPr>
              <w:ind w:left="-152" w:right="-152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64D" w:rsidRDefault="00B67239" w:rsidP="00DC4D1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>Куратор проекта</w:t>
            </w:r>
            <w:r>
              <w:rPr>
                <w:b/>
                <w:bCs/>
                <w:color w:val="000000"/>
                <w:kern w:val="24"/>
              </w:rPr>
              <w:t>:</w:t>
            </w:r>
          </w:p>
          <w:p w:rsidR="0031664D" w:rsidRDefault="0031664D" w:rsidP="00DC4D1D">
            <w:pPr>
              <w:textAlignment w:val="baseline"/>
            </w:pPr>
          </w:p>
          <w:p w:rsidR="0031664D" w:rsidRDefault="0031664D" w:rsidP="00DC4D1D">
            <w:pPr>
              <w:textAlignment w:val="baseline"/>
            </w:pPr>
          </w:p>
          <w:p w:rsidR="0031664D" w:rsidRDefault="0031664D" w:rsidP="00DC4D1D">
            <w:pPr>
              <w:textAlignment w:val="baseline"/>
            </w:pPr>
          </w:p>
          <w:p w:rsidR="0031664D" w:rsidRPr="00207EFA" w:rsidRDefault="0031664D" w:rsidP="00DC4D1D">
            <w:pPr>
              <w:ind w:left="24" w:right="-152"/>
              <w:textAlignment w:val="baseline"/>
              <w:rPr>
                <w:lang w:val="en-US"/>
              </w:rPr>
            </w:pPr>
            <w:r>
              <w:t xml:space="preserve">Телефон: </w:t>
            </w:r>
          </w:p>
          <w:p w:rsidR="0031664D" w:rsidRDefault="0031664D" w:rsidP="00DC4D1D">
            <w:pPr>
              <w:ind w:left="24" w:right="-152"/>
              <w:textAlignment w:val="baseline"/>
            </w:pPr>
            <w:r>
              <w:t xml:space="preserve">Адрес: </w:t>
            </w:r>
          </w:p>
          <w:p w:rsidR="0031664D" w:rsidRPr="005175B0" w:rsidRDefault="0031664D" w:rsidP="00DC4D1D">
            <w:pPr>
              <w:ind w:left="24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64D" w:rsidRPr="00061956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  <w:lang w:val="en-US"/>
              </w:rPr>
            </w:pPr>
          </w:p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___________________________</w:t>
            </w:r>
          </w:p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___________________________</w:t>
            </w:r>
          </w:p>
          <w:p w:rsidR="0031664D" w:rsidRPr="005F6BEC" w:rsidRDefault="0031664D" w:rsidP="00DC4D1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от «___» _______ 20___г. № _____</w:t>
            </w:r>
          </w:p>
        </w:tc>
      </w:tr>
      <w:tr w:rsidR="0031664D" w:rsidRPr="005F6BEC" w:rsidTr="00DC4D1D">
        <w:trPr>
          <w:trHeight w:val="3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1664D" w:rsidRDefault="0031664D" w:rsidP="00A5226F">
            <w:pPr>
              <w:pStyle w:val="a3"/>
              <w:ind w:left="0" w:right="-15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</w:pPr>
            <w:r w:rsidRPr="005F6BEC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  <w:t>Исполнитель:</w:t>
            </w:r>
          </w:p>
          <w:p w:rsidR="0031664D" w:rsidRPr="00207EFA" w:rsidRDefault="0031664D" w:rsidP="00DC4D1D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«____________________________________»</w:t>
            </w:r>
          </w:p>
          <w:p w:rsidR="0031664D" w:rsidRDefault="0031664D" w:rsidP="00DC4D1D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31664D" w:rsidRDefault="0031664D" w:rsidP="00DC4D1D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31664D" w:rsidRPr="00207EFA" w:rsidRDefault="0031664D" w:rsidP="00DC4D1D">
            <w:pPr>
              <w:ind w:left="-152" w:right="-152"/>
              <w:textAlignment w:val="baseline"/>
              <w:rPr>
                <w:lang w:val="en-US"/>
              </w:rPr>
            </w:pPr>
            <w:r>
              <w:t xml:space="preserve">Телефон: </w:t>
            </w:r>
          </w:p>
          <w:p w:rsidR="0031664D" w:rsidRDefault="0031664D" w:rsidP="00DC4D1D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31664D" w:rsidRPr="002D12D2" w:rsidRDefault="0031664D" w:rsidP="00DC4D1D">
            <w:pPr>
              <w:ind w:left="-108" w:right="-152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64D" w:rsidRDefault="0031664D" w:rsidP="00DC4D1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>Руководитель проекта</w:t>
            </w:r>
            <w:r>
              <w:rPr>
                <w:b/>
                <w:bCs/>
                <w:color w:val="000000"/>
                <w:kern w:val="24"/>
              </w:rPr>
              <w:t>:</w:t>
            </w:r>
          </w:p>
          <w:p w:rsidR="0031664D" w:rsidRDefault="0031664D" w:rsidP="00DC4D1D">
            <w:pPr>
              <w:textAlignment w:val="baseline"/>
            </w:pPr>
          </w:p>
          <w:p w:rsidR="0031664D" w:rsidRDefault="0031664D" w:rsidP="00DC4D1D">
            <w:pPr>
              <w:textAlignment w:val="baseline"/>
            </w:pPr>
          </w:p>
          <w:p w:rsidR="0031664D" w:rsidRDefault="0031664D" w:rsidP="00DC4D1D">
            <w:pPr>
              <w:textAlignment w:val="baseline"/>
            </w:pPr>
          </w:p>
          <w:p w:rsidR="0031664D" w:rsidRPr="00207EFA" w:rsidRDefault="0031664D" w:rsidP="00DC4D1D">
            <w:pPr>
              <w:ind w:left="24" w:right="-152"/>
              <w:textAlignment w:val="baseline"/>
              <w:rPr>
                <w:lang w:val="en-US"/>
              </w:rPr>
            </w:pPr>
            <w:r>
              <w:t xml:space="preserve">Телефон: </w:t>
            </w:r>
          </w:p>
          <w:p w:rsidR="0031664D" w:rsidRDefault="0031664D" w:rsidP="00DC4D1D">
            <w:pPr>
              <w:ind w:left="24" w:right="-152"/>
              <w:textAlignment w:val="baseline"/>
            </w:pPr>
            <w:r>
              <w:t xml:space="preserve">Адрес: </w:t>
            </w:r>
          </w:p>
          <w:p w:rsidR="0031664D" w:rsidRPr="00061956" w:rsidRDefault="0031664D" w:rsidP="00DC4D1D">
            <w:pPr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64D" w:rsidRPr="00061956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  <w:lang w:val="en-US"/>
              </w:rPr>
            </w:pPr>
          </w:p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___________________________</w:t>
            </w:r>
          </w:p>
          <w:p w:rsidR="0031664D" w:rsidRDefault="0031664D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___________________________</w:t>
            </w:r>
          </w:p>
          <w:p w:rsidR="0031664D" w:rsidRPr="005F6BEC" w:rsidRDefault="0031664D" w:rsidP="00DC4D1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от «___» _______ 20___г. № _____</w:t>
            </w:r>
          </w:p>
        </w:tc>
      </w:tr>
    </w:tbl>
    <w:p w:rsidR="00A5226F" w:rsidRDefault="00A5226F" w:rsidP="0031664D"/>
    <w:p w:rsidR="00A5226F" w:rsidRDefault="00A5226F" w:rsidP="00A5226F">
      <w:r>
        <w:t>*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органами местного самоуправления)</w:t>
      </w:r>
    </w:p>
    <w:p w:rsidR="0031664D" w:rsidRDefault="0031664D" w:rsidP="0031664D">
      <w:r>
        <w:br w:type="page"/>
      </w:r>
    </w:p>
    <w:p w:rsidR="0031664D" w:rsidRPr="008A4B0F" w:rsidRDefault="0031664D" w:rsidP="0031664D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p w:rsidR="0031664D" w:rsidRDefault="0031664D" w:rsidP="0031664D">
      <w:pPr>
        <w:pStyle w:val="a3"/>
        <w:ind w:left="1571"/>
        <w:rPr>
          <w:rFonts w:ascii="Times New Roman" w:hAnsi="Times New Roman"/>
          <w:b/>
          <w:sz w:val="32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8222"/>
      </w:tblGrid>
      <w:tr w:rsidR="0031664D" w:rsidRPr="00BA4658" w:rsidTr="00F737B0">
        <w:trPr>
          <w:trHeight w:val="1569"/>
        </w:trPr>
        <w:tc>
          <w:tcPr>
            <w:tcW w:w="6487" w:type="dxa"/>
            <w:vAlign w:val="center"/>
          </w:tcPr>
          <w:p w:rsidR="0031664D" w:rsidRPr="00E73980" w:rsidRDefault="0031664D" w:rsidP="0031664D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Направление Стратегии социально-экономического развития Белгородской области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222" w:type="dxa"/>
          </w:tcPr>
          <w:p w:rsidR="0031664D" w:rsidRPr="00BA4658" w:rsidRDefault="0031664D" w:rsidP="00DC4D1D">
            <w:pPr>
              <w:jc w:val="both"/>
            </w:pPr>
          </w:p>
        </w:tc>
      </w:tr>
      <w:tr w:rsidR="00A5226F" w:rsidRPr="00BA4658" w:rsidTr="00F737B0">
        <w:trPr>
          <w:trHeight w:val="1569"/>
        </w:trPr>
        <w:tc>
          <w:tcPr>
            <w:tcW w:w="6487" w:type="dxa"/>
            <w:vAlign w:val="center"/>
          </w:tcPr>
          <w:p w:rsidR="00A5226F" w:rsidRPr="00BA4658" w:rsidRDefault="00A5226F" w:rsidP="00A5226F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Индикатор (показатель) реализации Стратегии развития города Белгорода и Плана действий органов местного самоуправления </w:t>
            </w:r>
            <w:r w:rsidR="00F737B0">
              <w:rPr>
                <w:rFonts w:ascii="Times New Roman" w:hAnsi="Times New Roman"/>
                <w:b/>
                <w:lang w:val="ru-RU"/>
              </w:rPr>
              <w:t xml:space="preserve">на 2011-2016 </w:t>
            </w:r>
            <w:proofErr w:type="spellStart"/>
            <w:proofErr w:type="gramStart"/>
            <w:r w:rsidR="00F737B0">
              <w:rPr>
                <w:rFonts w:ascii="Times New Roman" w:hAnsi="Times New Roman"/>
                <w:b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8222" w:type="dxa"/>
          </w:tcPr>
          <w:p w:rsidR="00A5226F" w:rsidRPr="00BA4658" w:rsidRDefault="00A5226F" w:rsidP="00DC4D1D">
            <w:pPr>
              <w:jc w:val="both"/>
            </w:pPr>
          </w:p>
        </w:tc>
      </w:tr>
      <w:tr w:rsidR="0031664D" w:rsidRPr="00BA4658" w:rsidTr="00F737B0">
        <w:trPr>
          <w:trHeight w:val="1015"/>
        </w:trPr>
        <w:tc>
          <w:tcPr>
            <w:tcW w:w="6487" w:type="dxa"/>
            <w:vAlign w:val="center"/>
          </w:tcPr>
          <w:p w:rsidR="0031664D" w:rsidRPr="00E73980" w:rsidRDefault="0031664D" w:rsidP="0031664D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Формальное основание для открытия проекта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222" w:type="dxa"/>
          </w:tcPr>
          <w:p w:rsidR="0031664D" w:rsidRPr="00BA4658" w:rsidRDefault="0031664D" w:rsidP="00DC4D1D">
            <w:pPr>
              <w:jc w:val="both"/>
            </w:pPr>
          </w:p>
        </w:tc>
      </w:tr>
      <w:tr w:rsidR="0031664D" w:rsidRPr="003F3FF1" w:rsidTr="00F737B0">
        <w:tc>
          <w:tcPr>
            <w:tcW w:w="6487" w:type="dxa"/>
            <w:vAlign w:val="center"/>
          </w:tcPr>
          <w:p w:rsidR="0031664D" w:rsidRPr="00E73980" w:rsidRDefault="0031664D" w:rsidP="0031664D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Инициативная заявка:</w:t>
            </w:r>
          </w:p>
        </w:tc>
        <w:tc>
          <w:tcPr>
            <w:tcW w:w="8222" w:type="dxa"/>
          </w:tcPr>
          <w:p w:rsidR="0031664D" w:rsidRPr="00BA4658" w:rsidRDefault="0031664D" w:rsidP="00DC4D1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Инициатор</w:t>
            </w:r>
            <w:r w:rsidR="00A5226F">
              <w:rPr>
                <w:rFonts w:ascii="Times New Roman" w:hAnsi="Times New Roman"/>
                <w:b/>
                <w:lang w:val="ru-RU"/>
              </w:rPr>
              <w:t xml:space="preserve"> (ФИО, должность и контактные данные)</w:t>
            </w:r>
            <w:r w:rsidRPr="00BA4658">
              <w:rPr>
                <w:rFonts w:ascii="Times New Roman" w:hAnsi="Times New Roman"/>
                <w:b/>
                <w:lang w:val="ru-RU"/>
              </w:rPr>
              <w:t>:</w:t>
            </w:r>
            <w:r w:rsidRPr="00BA4658">
              <w:rPr>
                <w:rFonts w:ascii="Times New Roman" w:hAnsi="Times New Roman"/>
                <w:lang w:val="ru-RU"/>
              </w:rPr>
              <w:t xml:space="preserve"> </w:t>
            </w:r>
          </w:p>
          <w:p w:rsidR="0031664D" w:rsidRPr="00BA4658" w:rsidRDefault="0031664D" w:rsidP="00DC4D1D">
            <w:pPr>
              <w:pStyle w:val="a3"/>
              <w:ind w:left="142"/>
              <w:jc w:val="both"/>
              <w:rPr>
                <w:rFonts w:ascii="Times New Roman" w:hAnsi="Times New Roman"/>
                <w:lang w:val="ru-RU"/>
              </w:rPr>
            </w:pPr>
          </w:p>
          <w:p w:rsidR="0031664D" w:rsidRPr="00BA4658" w:rsidRDefault="0031664D" w:rsidP="00DC4D1D">
            <w:pPr>
              <w:jc w:val="both"/>
              <w:rPr>
                <w:b/>
              </w:rPr>
            </w:pPr>
            <w:r w:rsidRPr="00BA4658">
              <w:rPr>
                <w:b/>
              </w:rPr>
              <w:t xml:space="preserve">Дата составления заявки: </w:t>
            </w:r>
          </w:p>
          <w:p w:rsidR="0031664D" w:rsidRPr="00BA4658" w:rsidRDefault="0031664D" w:rsidP="00DC4D1D">
            <w:pPr>
              <w:jc w:val="both"/>
            </w:pPr>
          </w:p>
          <w:p w:rsidR="0031664D" w:rsidRPr="00BA4658" w:rsidRDefault="0031664D" w:rsidP="00DC4D1D">
            <w:pPr>
              <w:jc w:val="both"/>
              <w:rPr>
                <w:b/>
              </w:rPr>
            </w:pPr>
            <w:r w:rsidRPr="00BA4658">
              <w:rPr>
                <w:b/>
              </w:rPr>
              <w:t>Регистрационный №:</w:t>
            </w:r>
          </w:p>
          <w:p w:rsidR="0031664D" w:rsidRPr="00BA4658" w:rsidRDefault="0031664D" w:rsidP="00DC4D1D">
            <w:pPr>
              <w:jc w:val="both"/>
              <w:rPr>
                <w:b/>
              </w:rPr>
            </w:pPr>
          </w:p>
          <w:p w:rsidR="0031664D" w:rsidRPr="00BA4658" w:rsidRDefault="0031664D" w:rsidP="00DC4D1D">
            <w:pPr>
              <w:jc w:val="both"/>
              <w:rPr>
                <w:b/>
              </w:rPr>
            </w:pPr>
            <w:r w:rsidRPr="00BA4658">
              <w:rPr>
                <w:b/>
              </w:rPr>
              <w:t>Дата регистрации:</w:t>
            </w:r>
          </w:p>
          <w:p w:rsidR="0031664D" w:rsidRPr="00BA4658" w:rsidRDefault="0031664D" w:rsidP="00DC4D1D">
            <w:pPr>
              <w:jc w:val="both"/>
            </w:pPr>
          </w:p>
        </w:tc>
      </w:tr>
    </w:tbl>
    <w:p w:rsidR="0031664D" w:rsidRDefault="0031664D" w:rsidP="0031664D">
      <w:pPr>
        <w:jc w:val="both"/>
      </w:pPr>
    </w:p>
    <w:p w:rsidR="0031664D" w:rsidRPr="00EE78D9" w:rsidRDefault="0031664D" w:rsidP="0031664D">
      <w:pPr>
        <w:jc w:val="both"/>
        <w:rPr>
          <w:b/>
          <w:sz w:val="32"/>
        </w:rPr>
      </w:pPr>
      <w:r w:rsidRPr="00EE78D9">
        <w:br w:type="page"/>
      </w:r>
    </w:p>
    <w:p w:rsidR="0031664D" w:rsidRPr="008A4B0F" w:rsidRDefault="0031664D" w:rsidP="0031664D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p w:rsidR="0031664D" w:rsidRPr="00A90260" w:rsidRDefault="0031664D" w:rsidP="0031664D">
      <w:pPr>
        <w:jc w:val="both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181"/>
        <w:gridCol w:w="4182"/>
      </w:tblGrid>
      <w:tr w:rsidR="0031664D" w:rsidRPr="00A90260" w:rsidTr="00DC4D1D">
        <w:trPr>
          <w:trHeight w:val="776"/>
        </w:trPr>
        <w:tc>
          <w:tcPr>
            <w:tcW w:w="6204" w:type="dxa"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Цель проекта:</w:t>
            </w:r>
          </w:p>
        </w:tc>
        <w:tc>
          <w:tcPr>
            <w:tcW w:w="8363" w:type="dxa"/>
            <w:gridSpan w:val="2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703"/>
        </w:trPr>
        <w:tc>
          <w:tcPr>
            <w:tcW w:w="6204" w:type="dxa"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Способ достижения цели:</w:t>
            </w:r>
          </w:p>
        </w:tc>
        <w:tc>
          <w:tcPr>
            <w:tcW w:w="8363" w:type="dxa"/>
            <w:gridSpan w:val="2"/>
            <w:vAlign w:val="center"/>
          </w:tcPr>
          <w:p w:rsidR="0031664D" w:rsidRPr="00A90260" w:rsidRDefault="0031664D" w:rsidP="00DC4D1D"/>
        </w:tc>
      </w:tr>
      <w:tr w:rsidR="00F737B0" w:rsidRPr="00A90260" w:rsidTr="00F737B0">
        <w:trPr>
          <w:trHeight w:val="449"/>
        </w:trPr>
        <w:tc>
          <w:tcPr>
            <w:tcW w:w="6204" w:type="dxa"/>
            <w:vMerge w:val="restart"/>
            <w:vAlign w:val="center"/>
          </w:tcPr>
          <w:p w:rsidR="00F737B0" w:rsidRPr="00A90260" w:rsidRDefault="00F737B0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Результат проекта:</w:t>
            </w:r>
          </w:p>
        </w:tc>
        <w:tc>
          <w:tcPr>
            <w:tcW w:w="4181" w:type="dxa"/>
            <w:vAlign w:val="center"/>
          </w:tcPr>
          <w:p w:rsidR="00F737B0" w:rsidRPr="00F737B0" w:rsidRDefault="00F737B0" w:rsidP="00F737B0">
            <w:pPr>
              <w:jc w:val="center"/>
              <w:rPr>
                <w:b/>
              </w:rPr>
            </w:pPr>
            <w:r w:rsidRPr="00F737B0">
              <w:rPr>
                <w:b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F737B0" w:rsidRPr="00A90260" w:rsidRDefault="00F737B0" w:rsidP="00F737B0">
            <w:pPr>
              <w:jc w:val="center"/>
            </w:pPr>
            <w:r w:rsidRPr="00A90260">
              <w:rPr>
                <w:b/>
              </w:rPr>
              <w:t>Вид подтверждения:</w:t>
            </w:r>
          </w:p>
        </w:tc>
      </w:tr>
      <w:tr w:rsidR="00F737B0" w:rsidRPr="00A90260" w:rsidTr="00F737B0">
        <w:trPr>
          <w:trHeight w:val="413"/>
        </w:trPr>
        <w:tc>
          <w:tcPr>
            <w:tcW w:w="6204" w:type="dxa"/>
            <w:vMerge/>
            <w:vAlign w:val="center"/>
          </w:tcPr>
          <w:p w:rsidR="00F737B0" w:rsidRPr="00A90260" w:rsidRDefault="00F737B0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F737B0" w:rsidRPr="00A90260" w:rsidRDefault="00F737B0" w:rsidP="00DC4D1D"/>
        </w:tc>
        <w:tc>
          <w:tcPr>
            <w:tcW w:w="4182" w:type="dxa"/>
            <w:vAlign w:val="center"/>
          </w:tcPr>
          <w:p w:rsidR="00F737B0" w:rsidRPr="00A90260" w:rsidRDefault="00F737B0" w:rsidP="00DC4D1D"/>
        </w:tc>
      </w:tr>
      <w:tr w:rsidR="0031664D" w:rsidRPr="00A90260" w:rsidTr="00DC4D1D">
        <w:trPr>
          <w:trHeight w:val="391"/>
        </w:trPr>
        <w:tc>
          <w:tcPr>
            <w:tcW w:w="6204" w:type="dxa"/>
            <w:vMerge w:val="restart"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Требования к результату проекта:</w:t>
            </w:r>
          </w:p>
        </w:tc>
        <w:tc>
          <w:tcPr>
            <w:tcW w:w="4181" w:type="dxa"/>
          </w:tcPr>
          <w:p w:rsidR="0031664D" w:rsidRPr="00A90260" w:rsidRDefault="0031664D" w:rsidP="00DC4D1D">
            <w:pPr>
              <w:jc w:val="center"/>
              <w:rPr>
                <w:b/>
              </w:rPr>
            </w:pPr>
            <w:r w:rsidRPr="00A90260">
              <w:rPr>
                <w:b/>
              </w:rPr>
              <w:t>Требование:</w:t>
            </w:r>
          </w:p>
        </w:tc>
        <w:tc>
          <w:tcPr>
            <w:tcW w:w="4182" w:type="dxa"/>
          </w:tcPr>
          <w:p w:rsidR="0031664D" w:rsidRPr="00A90260" w:rsidRDefault="0031664D" w:rsidP="00DC4D1D">
            <w:pPr>
              <w:jc w:val="center"/>
              <w:rPr>
                <w:b/>
              </w:rPr>
            </w:pPr>
            <w:r w:rsidRPr="00A90260">
              <w:rPr>
                <w:b/>
              </w:rPr>
              <w:t>Вид подтверждения:</w:t>
            </w:r>
          </w:p>
        </w:tc>
      </w:tr>
      <w:tr w:rsidR="0031664D" w:rsidRPr="00A90260" w:rsidTr="00DC4D1D">
        <w:trPr>
          <w:trHeight w:val="411"/>
        </w:trPr>
        <w:tc>
          <w:tcPr>
            <w:tcW w:w="6204" w:type="dxa"/>
            <w:vMerge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31664D" w:rsidRPr="00A90260" w:rsidRDefault="0031664D" w:rsidP="00DC4D1D"/>
        </w:tc>
        <w:tc>
          <w:tcPr>
            <w:tcW w:w="4182" w:type="dxa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417"/>
        </w:trPr>
        <w:tc>
          <w:tcPr>
            <w:tcW w:w="6204" w:type="dxa"/>
            <w:vMerge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31664D" w:rsidRPr="00A90260" w:rsidRDefault="0031664D" w:rsidP="00DC4D1D"/>
        </w:tc>
        <w:tc>
          <w:tcPr>
            <w:tcW w:w="4182" w:type="dxa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423"/>
        </w:trPr>
        <w:tc>
          <w:tcPr>
            <w:tcW w:w="6204" w:type="dxa"/>
            <w:vMerge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31664D" w:rsidRPr="00A90260" w:rsidRDefault="0031664D" w:rsidP="00DC4D1D"/>
        </w:tc>
        <w:tc>
          <w:tcPr>
            <w:tcW w:w="4182" w:type="dxa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415"/>
        </w:trPr>
        <w:tc>
          <w:tcPr>
            <w:tcW w:w="6204" w:type="dxa"/>
            <w:vMerge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31664D" w:rsidRPr="00A90260" w:rsidRDefault="0031664D" w:rsidP="00DC4D1D"/>
        </w:tc>
        <w:tc>
          <w:tcPr>
            <w:tcW w:w="4182" w:type="dxa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429"/>
        </w:trPr>
        <w:tc>
          <w:tcPr>
            <w:tcW w:w="6204" w:type="dxa"/>
            <w:vMerge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31664D" w:rsidRPr="00A90260" w:rsidRDefault="0031664D" w:rsidP="00DC4D1D"/>
        </w:tc>
        <w:tc>
          <w:tcPr>
            <w:tcW w:w="4182" w:type="dxa"/>
            <w:vAlign w:val="center"/>
          </w:tcPr>
          <w:p w:rsidR="0031664D" w:rsidRPr="00A90260" w:rsidRDefault="0031664D" w:rsidP="00DC4D1D"/>
        </w:tc>
      </w:tr>
      <w:tr w:rsidR="0031664D" w:rsidRPr="00A90260" w:rsidTr="00DC4D1D">
        <w:trPr>
          <w:trHeight w:val="862"/>
        </w:trPr>
        <w:tc>
          <w:tcPr>
            <w:tcW w:w="6204" w:type="dxa"/>
            <w:vAlign w:val="center"/>
          </w:tcPr>
          <w:p w:rsidR="0031664D" w:rsidRPr="00A90260" w:rsidRDefault="0031664D" w:rsidP="0031664D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Пользователи результата проекта:</w:t>
            </w:r>
          </w:p>
        </w:tc>
        <w:tc>
          <w:tcPr>
            <w:tcW w:w="8363" w:type="dxa"/>
            <w:gridSpan w:val="2"/>
            <w:vAlign w:val="center"/>
          </w:tcPr>
          <w:p w:rsidR="0031664D" w:rsidRPr="00A90260" w:rsidRDefault="0031664D" w:rsidP="00DC4D1D"/>
        </w:tc>
      </w:tr>
    </w:tbl>
    <w:p w:rsidR="0031664D" w:rsidRDefault="0031664D" w:rsidP="0031664D">
      <w:pPr>
        <w:rPr>
          <w:b/>
          <w:sz w:val="32"/>
        </w:rPr>
      </w:pPr>
    </w:p>
    <w:p w:rsidR="0031664D" w:rsidRDefault="0031664D" w:rsidP="0031664D">
      <w:pPr>
        <w:rPr>
          <w:b/>
          <w:sz w:val="32"/>
        </w:rPr>
      </w:pPr>
      <w:r>
        <w:rPr>
          <w:b/>
          <w:sz w:val="32"/>
        </w:rPr>
        <w:br w:type="page"/>
      </w:r>
    </w:p>
    <w:p w:rsidR="0031664D" w:rsidRPr="00F737B0" w:rsidRDefault="0031664D" w:rsidP="0031664D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Ограничения</w:t>
      </w:r>
      <w:r w:rsidRPr="00A90260">
        <w:rPr>
          <w:rFonts w:eastAsia="Calibri"/>
          <w:b/>
          <w:sz w:val="28"/>
          <w:szCs w:val="28"/>
        </w:rPr>
        <w:t xml:space="preserve"> проекта</w:t>
      </w:r>
    </w:p>
    <w:p w:rsidR="00F737B0" w:rsidRPr="008A4B0F" w:rsidRDefault="00F737B0" w:rsidP="00F737B0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tbl>
      <w:tblPr>
        <w:tblpPr w:leftFromText="181" w:rightFromText="181" w:vertAnchor="text" w:horzAnchor="page" w:tblpX="1924" w:tblpY="1"/>
        <w:tblW w:w="14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5876"/>
      </w:tblGrid>
      <w:tr w:rsidR="00F737B0" w:rsidRPr="005226D8" w:rsidTr="001777C9">
        <w:trPr>
          <w:trHeight w:val="340"/>
        </w:trPr>
        <w:tc>
          <w:tcPr>
            <w:tcW w:w="14064" w:type="dxa"/>
            <w:gridSpan w:val="2"/>
            <w:tcBorders>
              <w:bottom w:val="single" w:sz="4" w:space="0" w:color="000000"/>
            </w:tcBorders>
            <w:vAlign w:val="center"/>
          </w:tcPr>
          <w:p w:rsidR="00F737B0" w:rsidRPr="00F737B0" w:rsidRDefault="00F737B0" w:rsidP="001777C9">
            <w:pPr>
              <w:jc w:val="center"/>
              <w:rPr>
                <w:b/>
              </w:rPr>
            </w:pPr>
            <w:r w:rsidRPr="00F737B0">
              <w:rPr>
                <w:b/>
              </w:rPr>
              <w:t>БЮДЖЕТ ПРОЕКТА (тыс. руб.)</w:t>
            </w:r>
          </w:p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bottom w:val="single" w:sz="4" w:space="0" w:color="000000"/>
            </w:tcBorders>
            <w:vAlign w:val="center"/>
          </w:tcPr>
          <w:p w:rsidR="00F737B0" w:rsidRPr="001777C9" w:rsidRDefault="00F737B0" w:rsidP="001777C9">
            <w:pPr>
              <w:tabs>
                <w:tab w:val="left" w:pos="851"/>
              </w:tabs>
              <w:ind w:left="142"/>
            </w:pPr>
            <w:r w:rsidRPr="001777C9">
              <w:t>Целевое бюджетное финансирование:</w:t>
            </w:r>
          </w:p>
        </w:tc>
        <w:tc>
          <w:tcPr>
            <w:tcW w:w="5876" w:type="dxa"/>
            <w:tcBorders>
              <w:bottom w:val="single" w:sz="4" w:space="0" w:color="000000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/>
              </w:rPr>
            </w:pPr>
            <w:proofErr w:type="spellStart"/>
            <w:r w:rsidRPr="001777C9">
              <w:rPr>
                <w:rFonts w:ascii="Times New Roman" w:hAnsi="Times New Roman"/>
              </w:rPr>
              <w:t>федеральный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5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0" w:rsidRPr="001777C9" w:rsidRDefault="00F737B0" w:rsidP="001777C9">
            <w:pPr>
              <w:tabs>
                <w:tab w:val="left" w:pos="851"/>
              </w:tabs>
              <w:ind w:left="142"/>
            </w:pPr>
          </w:p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/>
              </w:rPr>
            </w:pPr>
            <w:proofErr w:type="spellStart"/>
            <w:r w:rsidRPr="001777C9">
              <w:rPr>
                <w:rFonts w:ascii="Times New Roman" w:hAnsi="Times New Roman"/>
              </w:rPr>
              <w:t>областной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321D43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/>
              </w:rPr>
            </w:pPr>
            <w:proofErr w:type="spellStart"/>
            <w:r w:rsidRPr="001777C9">
              <w:rPr>
                <w:rFonts w:ascii="Times New Roman" w:hAnsi="Times New Roman"/>
              </w:rPr>
              <w:t>местный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tabs>
                <w:tab w:val="left" w:pos="851"/>
              </w:tabs>
              <w:ind w:left="142"/>
            </w:pPr>
            <w:r w:rsidRPr="001777C9">
              <w:t>Внебюджетные источники финансирования: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1777C9">
              <w:rPr>
                <w:rFonts w:ascii="Times New Roman" w:hAnsi="Times New Roman"/>
              </w:rPr>
              <w:t>средства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инвестора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1777C9">
              <w:rPr>
                <w:rFonts w:ascii="Times New Roman" w:hAnsi="Times New Roman"/>
              </w:rPr>
              <w:t>средства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хозяйствующего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субъекта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/>
              </w:rPr>
            </w:pPr>
            <w:proofErr w:type="spellStart"/>
            <w:r w:rsidRPr="001777C9">
              <w:rPr>
                <w:rFonts w:ascii="Times New Roman" w:hAnsi="Times New Roman"/>
              </w:rPr>
              <w:t>кредитные</w:t>
            </w:r>
            <w:proofErr w:type="spellEnd"/>
            <w:r w:rsidRPr="001777C9">
              <w:rPr>
                <w:rFonts w:ascii="Times New Roman" w:hAnsi="Times New Roman"/>
              </w:rPr>
              <w:t xml:space="preserve"> </w:t>
            </w:r>
            <w:proofErr w:type="spellStart"/>
            <w:r w:rsidRPr="001777C9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/>
              </w:rPr>
            </w:pPr>
            <w:r w:rsidRPr="001777C9">
              <w:rPr>
                <w:rFonts w:ascii="Times New Roman" w:hAnsi="Times New Roman"/>
              </w:rPr>
              <w:t>прочие (указать)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B0" w:rsidRPr="001777C9" w:rsidRDefault="00F737B0" w:rsidP="001777C9"/>
        </w:tc>
      </w:tr>
      <w:tr w:rsidR="00F737B0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:rsidR="00F737B0" w:rsidRPr="001777C9" w:rsidRDefault="001777C9" w:rsidP="001777C9">
            <w:pPr>
              <w:tabs>
                <w:tab w:val="left" w:pos="851"/>
              </w:tabs>
              <w:rPr>
                <w:b/>
              </w:rPr>
            </w:pPr>
            <w:r w:rsidRPr="001777C9">
              <w:rPr>
                <w:b/>
              </w:rPr>
              <w:t>Общий бюджет проекта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:rsidR="00F737B0" w:rsidRPr="001777C9" w:rsidRDefault="00F737B0" w:rsidP="001777C9">
            <w:pPr>
              <w:rPr>
                <w:b/>
              </w:rPr>
            </w:pPr>
          </w:p>
        </w:tc>
      </w:tr>
      <w:tr w:rsidR="001777C9" w:rsidRPr="005226D8" w:rsidTr="001777C9">
        <w:trPr>
          <w:trHeight w:val="340"/>
        </w:trPr>
        <w:tc>
          <w:tcPr>
            <w:tcW w:w="14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jc w:val="center"/>
              <w:rPr>
                <w:b/>
              </w:rPr>
            </w:pPr>
            <w:r w:rsidRPr="001777C9">
              <w:rPr>
                <w:b/>
              </w:rPr>
              <w:t>СРОКИ РЕАЛИЗАЦИИ ПРОЕКТА (</w:t>
            </w:r>
            <w:proofErr w:type="spellStart"/>
            <w:r w:rsidRPr="001777C9">
              <w:rPr>
                <w:b/>
              </w:rPr>
              <w:t>чч.мм</w:t>
            </w:r>
            <w:proofErr w:type="gramStart"/>
            <w:r w:rsidRPr="001777C9">
              <w:rPr>
                <w:b/>
              </w:rPr>
              <w:t>.г</w:t>
            </w:r>
            <w:proofErr w:type="gramEnd"/>
            <w:r w:rsidRPr="001777C9">
              <w:rPr>
                <w:b/>
              </w:rPr>
              <w:t>г</w:t>
            </w:r>
            <w:proofErr w:type="spellEnd"/>
            <w:r w:rsidRPr="001777C9">
              <w:rPr>
                <w:b/>
              </w:rPr>
              <w:t>)</w:t>
            </w:r>
          </w:p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tabs>
                <w:tab w:val="left" w:pos="851"/>
              </w:tabs>
            </w:pPr>
            <w:r>
              <w:t>Дата начала проекта (план)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tabs>
                <w:tab w:val="left" w:pos="851"/>
              </w:tabs>
            </w:pPr>
            <w:r>
              <w:t>Дата завершения проекта (план)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14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jc w:val="center"/>
              <w:rPr>
                <w:b/>
              </w:rPr>
            </w:pPr>
            <w:r>
              <w:rPr>
                <w:b/>
              </w:rPr>
              <w:t>ПРОЧИЕ ОГРАНИЧЕНИЯ ПРОЕКТА:</w:t>
            </w:r>
          </w:p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Территория реализации проекта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Земельный участок</w:t>
            </w:r>
            <w:r>
              <w:t xml:space="preserve"> (наличие, местоположение, площадь, санитарная зона)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Электроснабжение</w:t>
            </w:r>
            <w:r w:rsidRPr="001777C9">
              <w:t xml:space="preserve"> (</w:t>
            </w:r>
            <w:r w:rsidRPr="001777C9">
              <w:rPr>
                <w:rFonts w:hint="eastAsia"/>
              </w:rPr>
              <w:t>наличие</w:t>
            </w:r>
            <w:r w:rsidRPr="001777C9">
              <w:t xml:space="preserve">, </w:t>
            </w:r>
            <w:r w:rsidRPr="001777C9">
              <w:rPr>
                <w:rFonts w:hint="eastAsia"/>
              </w:rPr>
              <w:t>мощность</w:t>
            </w:r>
            <w:r w:rsidRPr="001777C9">
              <w:t>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Водоснабжение и канализация</w:t>
            </w:r>
            <w:r w:rsidRPr="001777C9">
              <w:t xml:space="preserve"> (</w:t>
            </w:r>
            <w:r w:rsidRPr="001777C9">
              <w:rPr>
                <w:rFonts w:hint="eastAsia"/>
              </w:rPr>
              <w:t>наличие</w:t>
            </w:r>
            <w:r w:rsidRPr="001777C9">
              <w:t xml:space="preserve">, </w:t>
            </w:r>
            <w:r w:rsidRPr="001777C9">
              <w:rPr>
                <w:rFonts w:hint="eastAsia"/>
              </w:rPr>
              <w:t>объем</w:t>
            </w:r>
            <w:r w:rsidRPr="001777C9">
              <w:t>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Газоснабжение</w:t>
            </w:r>
            <w:r w:rsidRPr="001777C9">
              <w:t xml:space="preserve"> (</w:t>
            </w:r>
            <w:r w:rsidRPr="001777C9">
              <w:rPr>
                <w:rFonts w:hint="eastAsia"/>
              </w:rPr>
              <w:t>наличие</w:t>
            </w:r>
            <w:r w:rsidRPr="001777C9">
              <w:t xml:space="preserve">, </w:t>
            </w:r>
            <w:r w:rsidRPr="001777C9">
              <w:rPr>
                <w:rFonts w:hint="eastAsia"/>
              </w:rPr>
              <w:t>объем</w:t>
            </w:r>
            <w:r w:rsidRPr="001777C9">
              <w:t>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1777C9" w:rsidRDefault="001777C9" w:rsidP="001777C9">
            <w:pPr>
              <w:tabs>
                <w:tab w:val="left" w:pos="851"/>
              </w:tabs>
            </w:pPr>
            <w:r w:rsidRPr="001777C9">
              <w:rPr>
                <w:b/>
              </w:rPr>
              <w:t>Средства связи и Интернет</w:t>
            </w:r>
            <w:r w:rsidRPr="001777C9">
              <w:t xml:space="preserve"> (</w:t>
            </w:r>
            <w:r w:rsidRPr="001777C9">
              <w:rPr>
                <w:rFonts w:hint="eastAsia"/>
              </w:rPr>
              <w:t>количество</w:t>
            </w:r>
            <w:r w:rsidRPr="001777C9">
              <w:t xml:space="preserve"> </w:t>
            </w:r>
            <w:r w:rsidRPr="001777C9">
              <w:rPr>
                <w:rFonts w:hint="eastAsia"/>
              </w:rPr>
              <w:t>телефонных</w:t>
            </w:r>
            <w:r w:rsidRPr="001777C9">
              <w:t xml:space="preserve"> </w:t>
            </w:r>
            <w:r w:rsidRPr="001777C9">
              <w:rPr>
                <w:rFonts w:hint="eastAsia"/>
              </w:rPr>
              <w:t>линий</w:t>
            </w:r>
            <w:r w:rsidRPr="001777C9">
              <w:t>,</w:t>
            </w:r>
            <w:r>
              <w:t xml:space="preserve"> пропускная способность канала)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263C22" w:rsidRDefault="00263C22" w:rsidP="001777C9">
            <w:pPr>
              <w:tabs>
                <w:tab w:val="left" w:pos="851"/>
              </w:tabs>
            </w:pPr>
            <w:r>
              <w:rPr>
                <w:b/>
              </w:rPr>
              <w:t xml:space="preserve">Дороги </w:t>
            </w:r>
            <w:r>
              <w:t>(расположение к автомагистралям или транспортным развязкам)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263C22" w:rsidRDefault="00263C22" w:rsidP="001777C9">
            <w:pPr>
              <w:tabs>
                <w:tab w:val="left" w:pos="851"/>
              </w:tabs>
            </w:pPr>
            <w:r>
              <w:rPr>
                <w:b/>
              </w:rPr>
              <w:t xml:space="preserve">Процент ставки субсидирования </w:t>
            </w:r>
            <w:r>
              <w:t>(если имеется)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777C9" w:rsidRPr="00263C22" w:rsidRDefault="00263C22" w:rsidP="001777C9">
            <w:pPr>
              <w:tabs>
                <w:tab w:val="left" w:pos="851"/>
              </w:tabs>
            </w:pPr>
            <w:r>
              <w:rPr>
                <w:b/>
              </w:rPr>
              <w:t xml:space="preserve">Максимально допустимая ставка по кредиту </w:t>
            </w:r>
            <w:r>
              <w:t>(если имеется)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C9" w:rsidRPr="007770A1" w:rsidRDefault="001777C9" w:rsidP="001777C9"/>
        </w:tc>
      </w:tr>
      <w:tr w:rsidR="001777C9" w:rsidRPr="005226D8" w:rsidTr="001777C9">
        <w:trPr>
          <w:trHeight w:val="340"/>
        </w:trPr>
        <w:tc>
          <w:tcPr>
            <w:tcW w:w="8188" w:type="dxa"/>
            <w:tcBorders>
              <w:top w:val="single" w:sz="4" w:space="0" w:color="auto"/>
            </w:tcBorders>
          </w:tcPr>
          <w:p w:rsidR="001777C9" w:rsidRPr="00263C22" w:rsidRDefault="00263C22" w:rsidP="001777C9">
            <w:pPr>
              <w:tabs>
                <w:tab w:val="left" w:pos="851"/>
              </w:tabs>
            </w:pPr>
            <w:r>
              <w:rPr>
                <w:b/>
              </w:rPr>
              <w:t xml:space="preserve">Иные ограничения </w:t>
            </w:r>
            <w:r>
              <w:t>(указать)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:rsidR="001777C9" w:rsidRPr="007770A1" w:rsidRDefault="001777C9" w:rsidP="001777C9"/>
        </w:tc>
      </w:tr>
    </w:tbl>
    <w:p w:rsidR="0031664D" w:rsidRDefault="0031664D" w:rsidP="0031664D">
      <w:pPr>
        <w:pStyle w:val="a3"/>
        <w:ind w:left="0"/>
        <w:rPr>
          <w:rFonts w:ascii="Times New Roman" w:hAnsi="Times New Roman"/>
          <w:b/>
          <w:sz w:val="32"/>
          <w:lang w:val="ru-RU"/>
        </w:rPr>
      </w:pPr>
    </w:p>
    <w:p w:rsidR="0031664D" w:rsidRDefault="0031664D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1664D" w:rsidRDefault="0031664D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F737B0" w:rsidRDefault="00F737B0" w:rsidP="0031664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1664D" w:rsidRDefault="0031664D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1777C9" w:rsidRDefault="001777C9" w:rsidP="0031664D">
      <w:pPr>
        <w:rPr>
          <w:b/>
        </w:rPr>
      </w:pPr>
    </w:p>
    <w:p w:rsidR="0031664D" w:rsidRPr="007C54F0" w:rsidRDefault="0031664D" w:rsidP="0031664D">
      <w:pPr>
        <w:keepNext/>
        <w:numPr>
          <w:ilvl w:val="0"/>
          <w:numId w:val="5"/>
        </w:numPr>
        <w:outlineLvl w:val="1"/>
        <w:rPr>
          <w:color w:val="000000"/>
        </w:rPr>
      </w:pPr>
      <w:r w:rsidRPr="007770A1">
        <w:rPr>
          <w:rFonts w:eastAsia="Calibri"/>
          <w:b/>
          <w:sz w:val="28"/>
          <w:szCs w:val="28"/>
        </w:rPr>
        <w:lastRenderedPageBreak/>
        <w:t xml:space="preserve">Критерии </w:t>
      </w:r>
      <w:r w:rsidR="00263C22">
        <w:rPr>
          <w:rFonts w:eastAsia="Calibri"/>
          <w:b/>
          <w:sz w:val="28"/>
          <w:szCs w:val="28"/>
        </w:rPr>
        <w:t>успешности и характеристики</w:t>
      </w:r>
      <w:r w:rsidRPr="007770A1">
        <w:rPr>
          <w:rFonts w:eastAsia="Calibri"/>
          <w:b/>
          <w:sz w:val="28"/>
          <w:szCs w:val="28"/>
        </w:rPr>
        <w:t xml:space="preserve"> проекта</w:t>
      </w:r>
    </w:p>
    <w:p w:rsidR="0031664D" w:rsidRPr="007C54F0" w:rsidRDefault="0031664D" w:rsidP="0031664D">
      <w:pPr>
        <w:ind w:left="142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0206"/>
      </w:tblGrid>
      <w:tr w:rsidR="00263C22" w:rsidRPr="006B7539" w:rsidTr="00415D11">
        <w:trPr>
          <w:trHeight w:val="850"/>
        </w:trPr>
        <w:tc>
          <w:tcPr>
            <w:tcW w:w="14033" w:type="dxa"/>
            <w:gridSpan w:val="2"/>
            <w:shd w:val="clear" w:color="auto" w:fill="auto"/>
          </w:tcPr>
          <w:p w:rsidR="00263C22" w:rsidRPr="006B7539" w:rsidRDefault="00263C22" w:rsidP="00DC4D1D">
            <w:pPr>
              <w:jc w:val="center"/>
              <w:rPr>
                <w:b/>
              </w:rPr>
            </w:pPr>
            <w:r>
              <w:rPr>
                <w:b/>
              </w:rPr>
              <w:t>КРИТЕРИИ УСПЕШНОСТИ ПРОЕКТА</w:t>
            </w: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Pr="006B7539" w:rsidRDefault="00263C22" w:rsidP="00DC4D1D">
            <w:r w:rsidRPr="00263C22">
              <w:rPr>
                <w:b/>
              </w:rPr>
              <w:t>Наименование</w:t>
            </w:r>
            <w:r>
              <w:t xml:space="preserve"> </w:t>
            </w:r>
            <w:r w:rsidRPr="00263C22">
              <w:rPr>
                <w:b/>
              </w:rPr>
              <w:t>критерия</w:t>
            </w:r>
          </w:p>
        </w:tc>
        <w:tc>
          <w:tcPr>
            <w:tcW w:w="10206" w:type="dxa"/>
            <w:shd w:val="clear" w:color="auto" w:fill="auto"/>
          </w:tcPr>
          <w:p w:rsidR="00263C22" w:rsidRPr="006B7539" w:rsidRDefault="00263C22" w:rsidP="00DC4D1D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Pr="006B7539" w:rsidRDefault="00263C22" w:rsidP="00DC4D1D">
            <w:r>
              <w:t>Отклонение по бюджету (п. 4)</w:t>
            </w:r>
          </w:p>
        </w:tc>
        <w:tc>
          <w:tcPr>
            <w:tcW w:w="10206" w:type="dxa"/>
            <w:shd w:val="clear" w:color="auto" w:fill="auto"/>
          </w:tcPr>
          <w:p w:rsidR="00263C22" w:rsidRPr="00263C22" w:rsidRDefault="00BA2365" w:rsidP="00263C22">
            <w:r>
              <w:t xml:space="preserve">Соблюдение запланированного (базового) бюджета проекта вносит </w:t>
            </w:r>
            <w:r w:rsidRPr="00BA2365">
              <w:rPr>
                <w:b/>
              </w:rPr>
              <w:t>15%</w:t>
            </w:r>
            <w:r>
              <w:t xml:space="preserve"> в общий итог успешности проекта. Отклонение в любую сторону (увеличение или уменьшение) от базового бюджета снижает это значение, если другое не предусмотрено настоящим паспортом проекта.</w:t>
            </w: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Pr="00263C22" w:rsidRDefault="00263C22" w:rsidP="00DC4D1D">
            <w:r w:rsidRPr="00263C22">
              <w:t>Отклонение по срокам (п.</w:t>
            </w:r>
            <w:r>
              <w:t xml:space="preserve"> </w:t>
            </w:r>
            <w:r w:rsidRPr="00263C22">
              <w:t>4)</w:t>
            </w:r>
          </w:p>
        </w:tc>
        <w:tc>
          <w:tcPr>
            <w:tcW w:w="10206" w:type="dxa"/>
            <w:shd w:val="clear" w:color="auto" w:fill="auto"/>
          </w:tcPr>
          <w:p w:rsidR="00263C22" w:rsidRPr="00263C22" w:rsidRDefault="00BA2365" w:rsidP="00BA2365">
            <w:r>
              <w:t xml:space="preserve">Соблюдение запланированных (установленных) сроков проекта вносит </w:t>
            </w:r>
            <w:r w:rsidRPr="00BA2365">
              <w:rPr>
                <w:b/>
              </w:rPr>
              <w:t>15%</w:t>
            </w:r>
            <w:r>
              <w:t xml:space="preserve"> в общий итог успешности проекта. Отклонение в любую сторону (увеличение или уменьшение) от установленных сроков снижает это значение, если другое не предусмотрено настоящим паспортом проекта.</w:t>
            </w:r>
          </w:p>
        </w:tc>
      </w:tr>
      <w:tr w:rsidR="0031664D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31664D" w:rsidRPr="00263C22" w:rsidRDefault="00263C22" w:rsidP="00263C22">
            <w:r>
              <w:t>Отклонения по результатам проекта (п. 3.3)</w:t>
            </w:r>
          </w:p>
        </w:tc>
        <w:tc>
          <w:tcPr>
            <w:tcW w:w="10206" w:type="dxa"/>
            <w:shd w:val="clear" w:color="auto" w:fill="auto"/>
          </w:tcPr>
          <w:p w:rsidR="0031664D" w:rsidRPr="00263C22" w:rsidRDefault="00BA2365" w:rsidP="00BA2365">
            <w:r>
              <w:t xml:space="preserve">Достижение результатов проекта в полном объеме, указанных в п.3.3, соответствует </w:t>
            </w:r>
            <w:r w:rsidRPr="00BA2365">
              <w:rPr>
                <w:b/>
              </w:rPr>
              <w:t>55%</w:t>
            </w:r>
            <w:r>
              <w:t xml:space="preserve"> успешности проекта, любые отклонения от п. 3.3 снижают это значение</w:t>
            </w:r>
            <w:r w:rsidR="00415D11">
              <w:t>, если другое не предусмотрено настоящим паспортом проекта.</w:t>
            </w: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Default="00263C22" w:rsidP="00263C22">
            <w:r>
              <w:t>Отклонения по требованиям к результату (п. 3.4)</w:t>
            </w:r>
          </w:p>
        </w:tc>
        <w:tc>
          <w:tcPr>
            <w:tcW w:w="10206" w:type="dxa"/>
            <w:shd w:val="clear" w:color="auto" w:fill="auto"/>
          </w:tcPr>
          <w:p w:rsidR="00263C22" w:rsidRPr="00263C22" w:rsidRDefault="00BA2365" w:rsidP="00BA2365">
            <w:r>
              <w:t xml:space="preserve">Выполнение требований к результатам в полном объеме, указанных в п. 3.4,  соответствует </w:t>
            </w:r>
            <w:r w:rsidRPr="00BA2365">
              <w:rPr>
                <w:b/>
              </w:rPr>
              <w:t>15%</w:t>
            </w:r>
            <w:r>
              <w:t xml:space="preserve"> успешности проекта</w:t>
            </w:r>
            <w:r w:rsidR="00415D11">
              <w:t>, если другое не предусмотрено настоящим паспортом проекта.</w:t>
            </w:r>
          </w:p>
        </w:tc>
      </w:tr>
      <w:tr w:rsidR="00263C22" w:rsidRPr="006B7539" w:rsidTr="00415D11">
        <w:trPr>
          <w:trHeight w:val="850"/>
        </w:trPr>
        <w:tc>
          <w:tcPr>
            <w:tcW w:w="14033" w:type="dxa"/>
            <w:gridSpan w:val="2"/>
            <w:shd w:val="clear" w:color="auto" w:fill="auto"/>
          </w:tcPr>
          <w:p w:rsidR="00263C22" w:rsidRPr="006B7539" w:rsidRDefault="00263C22" w:rsidP="00DC4D1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ПРОЕКТА</w:t>
            </w: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Pr="00263C22" w:rsidRDefault="00263C22" w:rsidP="00263C22">
            <w:r>
              <w:t>Уровень сложности проекта</w:t>
            </w:r>
          </w:p>
        </w:tc>
        <w:tc>
          <w:tcPr>
            <w:tcW w:w="10206" w:type="dxa"/>
            <w:shd w:val="clear" w:color="auto" w:fill="auto"/>
          </w:tcPr>
          <w:p w:rsidR="00263C22" w:rsidRPr="00263C22" w:rsidRDefault="00263C22" w:rsidP="00DC4D1D">
            <w:pPr>
              <w:jc w:val="center"/>
            </w:pPr>
          </w:p>
        </w:tc>
      </w:tr>
      <w:tr w:rsidR="00263C22" w:rsidRPr="006B7539" w:rsidTr="00415D11">
        <w:trPr>
          <w:trHeight w:val="850"/>
        </w:trPr>
        <w:tc>
          <w:tcPr>
            <w:tcW w:w="3827" w:type="dxa"/>
            <w:shd w:val="clear" w:color="auto" w:fill="auto"/>
          </w:tcPr>
          <w:p w:rsidR="00263C22" w:rsidRPr="00263C22" w:rsidRDefault="00415D11" w:rsidP="00263C22">
            <w:r>
              <w:t>Тип проекта</w:t>
            </w:r>
          </w:p>
        </w:tc>
        <w:tc>
          <w:tcPr>
            <w:tcW w:w="10206" w:type="dxa"/>
            <w:shd w:val="clear" w:color="auto" w:fill="auto"/>
          </w:tcPr>
          <w:p w:rsidR="00263C22" w:rsidRPr="00263C22" w:rsidRDefault="00263C22" w:rsidP="00DC4D1D">
            <w:pPr>
              <w:jc w:val="center"/>
            </w:pPr>
          </w:p>
        </w:tc>
      </w:tr>
    </w:tbl>
    <w:p w:rsidR="0031664D" w:rsidRDefault="0031664D" w:rsidP="0031664D">
      <w:pPr>
        <w:ind w:left="142" w:right="819"/>
        <w:rPr>
          <w:b/>
        </w:rPr>
      </w:pPr>
    </w:p>
    <w:p w:rsidR="0031664D" w:rsidRDefault="0031664D" w:rsidP="0031664D">
      <w:pPr>
        <w:ind w:left="142" w:right="819"/>
        <w:rPr>
          <w:b/>
        </w:rPr>
      </w:pPr>
    </w:p>
    <w:p w:rsidR="009C68A9" w:rsidRDefault="009C68A9"/>
    <w:sectPr w:rsidR="009C68A9" w:rsidSect="001777C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225"/>
    <w:multiLevelType w:val="hybridMultilevel"/>
    <w:tmpl w:val="F468C4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">
    <w:nsid w:val="37BC6E14"/>
    <w:multiLevelType w:val="multilevel"/>
    <w:tmpl w:val="5E0691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3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3B6F615F"/>
    <w:multiLevelType w:val="multilevel"/>
    <w:tmpl w:val="9472458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1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3E5F108F"/>
    <w:multiLevelType w:val="multilevel"/>
    <w:tmpl w:val="9092A0D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782568"/>
    <w:multiLevelType w:val="hybridMultilevel"/>
    <w:tmpl w:val="156AFCD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333"/>
    <w:multiLevelType w:val="hybridMultilevel"/>
    <w:tmpl w:val="6380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5ACD"/>
    <w:multiLevelType w:val="hybridMultilevel"/>
    <w:tmpl w:val="592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5E507589"/>
    <w:multiLevelType w:val="hybridMultilevel"/>
    <w:tmpl w:val="C4C8CC54"/>
    <w:lvl w:ilvl="0" w:tplc="27F2D1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4CA54BC"/>
    <w:multiLevelType w:val="multilevel"/>
    <w:tmpl w:val="B796AA8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2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2">
    <w:nsid w:val="67226127"/>
    <w:multiLevelType w:val="multilevel"/>
    <w:tmpl w:val="A3822EF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5B046F"/>
    <w:multiLevelType w:val="hybridMultilevel"/>
    <w:tmpl w:val="8F5E8972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4A565DE4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E7876"/>
    <w:multiLevelType w:val="hybridMultilevel"/>
    <w:tmpl w:val="4760B5C4"/>
    <w:lvl w:ilvl="0" w:tplc="27F2D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7E7C3768"/>
    <w:multiLevelType w:val="hybridMultilevel"/>
    <w:tmpl w:val="89DC3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64D"/>
    <w:rsid w:val="000801F5"/>
    <w:rsid w:val="000C5ED7"/>
    <w:rsid w:val="001777C9"/>
    <w:rsid w:val="00263C22"/>
    <w:rsid w:val="0031664D"/>
    <w:rsid w:val="00415D11"/>
    <w:rsid w:val="00521578"/>
    <w:rsid w:val="00591579"/>
    <w:rsid w:val="007F14F6"/>
    <w:rsid w:val="009C68A9"/>
    <w:rsid w:val="00A5226F"/>
    <w:rsid w:val="00B67239"/>
    <w:rsid w:val="00BA2365"/>
    <w:rsid w:val="00BC7B1E"/>
    <w:rsid w:val="00BE1634"/>
    <w:rsid w:val="00F7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1664D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2013-03-01T09:09:00Z</dcterms:created>
  <dcterms:modified xsi:type="dcterms:W3CDTF">2013-03-04T12:33:00Z</dcterms:modified>
</cp:coreProperties>
</file>